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壮丽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70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飞阅新时代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”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庆祝中华人民共和国成立70周年原创航拍作品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征集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信息表</w:t>
      </w:r>
    </w:p>
    <w:bookmarkEnd w:id="0"/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tbl>
      <w:tblPr>
        <w:tblStyle w:val="2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930"/>
        <w:gridCol w:w="1604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0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作品名称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0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制作机构/个人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51" w:hRule="atLeast"/>
        </w:trPr>
        <w:tc>
          <w:tcPr>
            <w:tcW w:w="303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作品类别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pacing w:val="15"/>
                <w:sz w:val="28"/>
                <w:szCs w:val="28"/>
                <w:lang w:eastAsia="zh-CN"/>
              </w:rPr>
              <w:t>图片</w:t>
            </w:r>
            <w:r>
              <w:rPr>
                <w:rFonts w:hint="eastAsia" w:ascii="仿宋" w:hAnsi="仿宋" w:eastAsia="仿宋" w:cs="仿宋"/>
                <w:spacing w:val="15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15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视频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0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</w:t>
            </w:r>
            <w:r>
              <w:rPr>
                <w:rFonts w:ascii="仿宋" w:hAnsi="仿宋" w:eastAsia="仿宋" w:cs="仿宋"/>
                <w:sz w:val="28"/>
                <w:szCs w:val="28"/>
              </w:rPr>
              <w:t>时长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3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作品权利人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（需与版权承诺书一致）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0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主创人员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4" w:hRule="atLeast"/>
        </w:trPr>
        <w:tc>
          <w:tcPr>
            <w:tcW w:w="30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</w:t>
            </w:r>
            <w:r>
              <w:rPr>
                <w:rFonts w:ascii="仿宋" w:hAnsi="仿宋" w:eastAsia="仿宋" w:cs="仿宋"/>
                <w:sz w:val="28"/>
                <w:szCs w:val="28"/>
              </w:rPr>
              <w:t>说明</w:t>
            </w:r>
          </w:p>
          <w:p>
            <w:pPr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pacing w:val="-2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00字以内）</w:t>
            </w:r>
          </w:p>
        </w:tc>
        <w:tc>
          <w:tcPr>
            <w:tcW w:w="5870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0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19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</w:t>
            </w:r>
            <w:r>
              <w:rPr>
                <w:rFonts w:ascii="仿宋" w:hAnsi="仿宋" w:eastAsia="仿宋" w:cs="仿宋"/>
                <w:sz w:val="28"/>
                <w:szCs w:val="28"/>
              </w:rPr>
              <w:t>方式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42826"/>
    <w:rsid w:val="4D1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2019-08-20T09:13:00Z</dcterms:created>
  <dc:creator>ASUS</dc:creator>
  <cp:lastModifiedBy>ASUS</cp:lastModifiedBy>
  <dcterms:modified xsi:type="dcterms:W3CDTF">2019-08-20T09:14:41Z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